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E8" w:rsidRDefault="000A63E8" w:rsidP="002E1484">
      <w:pPr>
        <w:rPr>
          <w:b/>
        </w:rPr>
      </w:pPr>
    </w:p>
    <w:p w:rsidR="000A63E8" w:rsidRDefault="000A63E8" w:rsidP="005A0966">
      <w:pPr>
        <w:jc w:val="center"/>
        <w:rPr>
          <w:b/>
        </w:rPr>
      </w:pPr>
    </w:p>
    <w:p w:rsidR="000A63E8" w:rsidRDefault="000A63E8" w:rsidP="005A0966">
      <w:pPr>
        <w:jc w:val="center"/>
        <w:rPr>
          <w:b/>
        </w:rPr>
      </w:pPr>
    </w:p>
    <w:p w:rsidR="005A0966" w:rsidRPr="00AF0ABF" w:rsidRDefault="005A0966" w:rsidP="005A0966">
      <w:pPr>
        <w:jc w:val="center"/>
        <w:rPr>
          <w:b/>
          <w:sz w:val="28"/>
          <w:szCs w:val="28"/>
        </w:rPr>
      </w:pPr>
      <w:r w:rsidRPr="00AF0ABF">
        <w:rPr>
          <w:b/>
          <w:sz w:val="28"/>
          <w:szCs w:val="28"/>
        </w:rPr>
        <w:t>УЧЕБНЫЙ ПЛАН</w:t>
      </w:r>
    </w:p>
    <w:p w:rsidR="005A0966" w:rsidRPr="00AF0ABF" w:rsidRDefault="00AF0ABF" w:rsidP="00D27151">
      <w:pPr>
        <w:tabs>
          <w:tab w:val="left" w:pos="3650"/>
        </w:tabs>
        <w:jc w:val="center"/>
        <w:rPr>
          <w:b/>
          <w:sz w:val="28"/>
          <w:szCs w:val="28"/>
          <w:shd w:val="clear" w:color="auto" w:fill="FFFFFF"/>
        </w:rPr>
      </w:pPr>
      <w:r w:rsidRPr="00AF0ABF">
        <w:rPr>
          <w:b/>
          <w:sz w:val="28"/>
          <w:szCs w:val="28"/>
          <w:shd w:val="clear" w:color="auto" w:fill="FFFFFF"/>
        </w:rPr>
        <w:t>п</w:t>
      </w:r>
      <w:r w:rsidR="00B10EDD" w:rsidRPr="00AF0ABF">
        <w:rPr>
          <w:b/>
          <w:sz w:val="28"/>
          <w:szCs w:val="28"/>
          <w:shd w:val="clear" w:color="auto" w:fill="FFFFFF"/>
        </w:rPr>
        <w:t xml:space="preserve">о программе «Защита персональных данных» </w:t>
      </w:r>
    </w:p>
    <w:p w:rsidR="00D27151" w:rsidRPr="00AF0ABF" w:rsidRDefault="00D27151" w:rsidP="00D27151">
      <w:pPr>
        <w:tabs>
          <w:tab w:val="left" w:pos="3650"/>
        </w:tabs>
        <w:jc w:val="center"/>
      </w:pPr>
    </w:p>
    <w:p w:rsidR="005A0966" w:rsidRPr="00AF0ABF" w:rsidRDefault="00B10EDD" w:rsidP="00AF0ABF">
      <w:pPr>
        <w:jc w:val="both"/>
      </w:pPr>
      <w:r w:rsidRPr="00AF0ABF">
        <w:t xml:space="preserve">Программа знакомит </w:t>
      </w:r>
      <w:r w:rsidR="00A97BC6">
        <w:t>слушателей</w:t>
      </w:r>
      <w:r w:rsidRPr="00AF0ABF">
        <w:t xml:space="preserve"> с основными принципами организации деятельности по обработке персональных данных в соответствии с Федеральным законом от 27.07.2006 </w:t>
      </w:r>
      <w:r w:rsidR="00A97BC6">
        <w:t>г.</w:t>
      </w:r>
      <w:r w:rsidRPr="00AF0ABF">
        <w:t xml:space="preserve">             № 152-ФЗ «О персональных данных» и дает комплексные знания в </w:t>
      </w:r>
      <w:r w:rsidR="00386B56" w:rsidRPr="00AF0ABF">
        <w:t>области организационных</w:t>
      </w:r>
      <w:r w:rsidRPr="00AF0ABF">
        <w:t>, правовых и технических мер по обработке персональных данных.</w:t>
      </w:r>
    </w:p>
    <w:p w:rsidR="00B10EDD" w:rsidRPr="00AF0ABF" w:rsidRDefault="00B10EDD" w:rsidP="00AF0ABF">
      <w:pPr>
        <w:jc w:val="both"/>
        <w:rPr>
          <w:color w:val="626262"/>
          <w:shd w:val="clear" w:color="auto" w:fill="FCFCFC"/>
        </w:rPr>
      </w:pPr>
    </w:p>
    <w:p w:rsidR="005A0966" w:rsidRPr="00AF0ABF" w:rsidRDefault="005A0966" w:rsidP="00AF0ABF">
      <w:pPr>
        <w:jc w:val="both"/>
        <w:rPr>
          <w:b/>
        </w:rPr>
      </w:pPr>
      <w:r w:rsidRPr="00AF0ABF">
        <w:rPr>
          <w:b/>
        </w:rPr>
        <w:t>Категория слушателей:</w:t>
      </w:r>
      <w:r w:rsidRPr="00AF0ABF">
        <w:rPr>
          <w:shd w:val="clear" w:color="auto" w:fill="FFFFFF"/>
        </w:rPr>
        <w:t xml:space="preserve"> </w:t>
      </w:r>
      <w:r w:rsidR="00A97BC6">
        <w:t>л</w:t>
      </w:r>
      <w:r w:rsidRPr="00AF0ABF">
        <w:t>ица, имеющие среднее/высшее профессиональное образование, неоконченное высшее образование, студенты последнего курса колледжей, техникумов, ВУЗов (в этом случае документ о профессиональной подготовке будет выдан вместе с основным дипломом)</w:t>
      </w:r>
    </w:p>
    <w:p w:rsidR="005A0966" w:rsidRPr="00AF0ABF" w:rsidRDefault="005A0966" w:rsidP="00AF0ABF">
      <w:pPr>
        <w:jc w:val="both"/>
      </w:pPr>
      <w:r w:rsidRPr="00AF0ABF">
        <w:rPr>
          <w:b/>
        </w:rPr>
        <w:t>Рекомендуемый срок обучения</w:t>
      </w:r>
      <w:r w:rsidRPr="00AF0ABF">
        <w:t xml:space="preserve">: </w:t>
      </w:r>
      <w:proofErr w:type="gramStart"/>
      <w:r w:rsidR="00B10EDD" w:rsidRPr="00AF0ABF">
        <w:t>72</w:t>
      </w:r>
      <w:r w:rsidR="002E1484" w:rsidRPr="00AF0ABF">
        <w:t xml:space="preserve"> </w:t>
      </w:r>
      <w:r w:rsidR="00A97BC6">
        <w:t xml:space="preserve"> </w:t>
      </w:r>
      <w:proofErr w:type="spellStart"/>
      <w:r w:rsidR="00A97BC6">
        <w:t>ак</w:t>
      </w:r>
      <w:proofErr w:type="spellEnd"/>
      <w:proofErr w:type="gramEnd"/>
      <w:r w:rsidR="00A97BC6">
        <w:t>. часа</w:t>
      </w:r>
    </w:p>
    <w:p w:rsidR="005A0966" w:rsidRPr="00AF0ABF" w:rsidRDefault="005A0966" w:rsidP="00AF0ABF">
      <w:pPr>
        <w:jc w:val="both"/>
      </w:pPr>
      <w:r w:rsidRPr="00AF0ABF">
        <w:rPr>
          <w:b/>
        </w:rPr>
        <w:t xml:space="preserve">Форма обучения: </w:t>
      </w:r>
      <w:r w:rsidRPr="00AF0ABF">
        <w:t>заочная (с применением дистанционных образовательных технологий)</w:t>
      </w:r>
    </w:p>
    <w:p w:rsidR="005A0966" w:rsidRPr="00AF0ABF" w:rsidRDefault="005A0966" w:rsidP="00AF0ABF">
      <w:pPr>
        <w:jc w:val="both"/>
      </w:pPr>
      <w:r w:rsidRPr="00AF0ABF">
        <w:rPr>
          <w:b/>
        </w:rPr>
        <w:t>Продолжительность обучения</w:t>
      </w:r>
      <w:r w:rsidRPr="00AF0ABF">
        <w:t xml:space="preserve">: </w:t>
      </w:r>
      <w:r w:rsidR="00B10EDD" w:rsidRPr="00AF0ABF">
        <w:t>2 недели</w:t>
      </w:r>
    </w:p>
    <w:p w:rsidR="005A0966" w:rsidRPr="00AF0ABF" w:rsidRDefault="005A0966" w:rsidP="00AF0ABF">
      <w:pPr>
        <w:pStyle w:val="a3"/>
        <w:spacing w:before="0" w:beforeAutospacing="0" w:after="0" w:afterAutospacing="0"/>
        <w:jc w:val="both"/>
      </w:pPr>
      <w:r w:rsidRPr="00AF0ABF">
        <w:rPr>
          <w:b/>
        </w:rPr>
        <w:t>Документ об образовании</w:t>
      </w:r>
      <w:r w:rsidRPr="00AF0ABF">
        <w:rPr>
          <w:b/>
          <w:bCs/>
          <w:i/>
          <w:iCs/>
        </w:rPr>
        <w:t>:</w:t>
      </w:r>
      <w:r w:rsidRPr="00AF0ABF">
        <w:t xml:space="preserve"> </w:t>
      </w:r>
      <w:r w:rsidR="00EF4D73">
        <w:t>удостоверение о повышении квалификации</w:t>
      </w:r>
      <w:r w:rsidRPr="00AF0ABF">
        <w:t xml:space="preserve"> </w:t>
      </w:r>
      <w:bookmarkStart w:id="0" w:name="_GoBack"/>
      <w:bookmarkEnd w:id="0"/>
    </w:p>
    <w:p w:rsidR="005A0966" w:rsidRPr="00AF0ABF" w:rsidRDefault="005A0966" w:rsidP="00AF0ABF">
      <w:pPr>
        <w:pStyle w:val="a3"/>
        <w:spacing w:before="0" w:beforeAutospacing="0" w:after="0" w:afterAutospacing="0"/>
        <w:jc w:val="both"/>
      </w:pPr>
    </w:p>
    <w:p w:rsidR="005A0966" w:rsidRPr="00AF0ABF" w:rsidRDefault="005A0966" w:rsidP="00AF0ABF">
      <w:pPr>
        <w:pStyle w:val="a3"/>
        <w:spacing w:before="0" w:beforeAutospacing="0" w:after="0" w:afterAutospacing="0"/>
        <w:jc w:val="both"/>
      </w:pPr>
      <w:r w:rsidRPr="00AF0ABF">
        <w:rPr>
          <w:color w:val="000000"/>
          <w:lang w:bidi="ru-RU"/>
        </w:rPr>
        <w:t xml:space="preserve">Учебно-тематический план по программе </w:t>
      </w:r>
      <w:r w:rsidR="00EF4D73">
        <w:rPr>
          <w:color w:val="000000"/>
          <w:lang w:bidi="ru-RU"/>
        </w:rPr>
        <w:t>повышения квалификации</w:t>
      </w:r>
      <w:r w:rsidRPr="00AF0ABF">
        <w:t>:</w:t>
      </w:r>
    </w:p>
    <w:p w:rsidR="0088669B" w:rsidRPr="006368F5" w:rsidRDefault="0088669B" w:rsidP="005A0966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7491"/>
        <w:gridCol w:w="1098"/>
      </w:tblGrid>
      <w:tr w:rsidR="005A0966" w:rsidRPr="002E1484" w:rsidTr="00B10EDD">
        <w:tc>
          <w:tcPr>
            <w:tcW w:w="756" w:type="dxa"/>
          </w:tcPr>
          <w:p w:rsidR="005A0966" w:rsidRPr="004865F5" w:rsidRDefault="005A0966" w:rsidP="004F2B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865F5">
              <w:rPr>
                <w:b/>
              </w:rPr>
              <w:t>№</w:t>
            </w:r>
          </w:p>
        </w:tc>
        <w:tc>
          <w:tcPr>
            <w:tcW w:w="7491" w:type="dxa"/>
          </w:tcPr>
          <w:p w:rsidR="005A0966" w:rsidRPr="004865F5" w:rsidRDefault="005A0966" w:rsidP="004F2B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865F5">
              <w:rPr>
                <w:b/>
              </w:rPr>
              <w:t>Тема</w:t>
            </w:r>
          </w:p>
        </w:tc>
        <w:tc>
          <w:tcPr>
            <w:tcW w:w="1098" w:type="dxa"/>
          </w:tcPr>
          <w:p w:rsidR="002E1484" w:rsidRPr="004865F5" w:rsidRDefault="00B10EDD" w:rsidP="004F2B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865F5">
              <w:rPr>
                <w:b/>
              </w:rPr>
              <w:t>72</w:t>
            </w:r>
          </w:p>
          <w:p w:rsidR="005A0966" w:rsidRPr="004865F5" w:rsidRDefault="005A0966" w:rsidP="00B10E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865F5">
              <w:rPr>
                <w:b/>
              </w:rPr>
              <w:t>ак</w:t>
            </w:r>
            <w:proofErr w:type="spellEnd"/>
            <w:r w:rsidRPr="004865F5">
              <w:rPr>
                <w:b/>
              </w:rPr>
              <w:t>.</w:t>
            </w:r>
            <w:r w:rsidR="00A97BC6">
              <w:rPr>
                <w:b/>
              </w:rPr>
              <w:t xml:space="preserve"> </w:t>
            </w:r>
            <w:r w:rsidRPr="004865F5">
              <w:rPr>
                <w:b/>
              </w:rPr>
              <w:t>час</w:t>
            </w:r>
            <w:r w:rsidR="00B10EDD" w:rsidRPr="004865F5">
              <w:rPr>
                <w:b/>
              </w:rPr>
              <w:t>а</w:t>
            </w:r>
          </w:p>
        </w:tc>
      </w:tr>
      <w:tr w:rsidR="00B10EDD" w:rsidRPr="002E1484" w:rsidTr="00B10EDD">
        <w:tc>
          <w:tcPr>
            <w:tcW w:w="756" w:type="dxa"/>
          </w:tcPr>
          <w:p w:rsidR="00B10EDD" w:rsidRPr="004865F5" w:rsidRDefault="00B10EDD" w:rsidP="00B10EDD">
            <w:r w:rsidRPr="004865F5">
              <w:t>1.</w:t>
            </w:r>
          </w:p>
        </w:tc>
        <w:tc>
          <w:tcPr>
            <w:tcW w:w="7491" w:type="dxa"/>
          </w:tcPr>
          <w:p w:rsidR="00B10EDD" w:rsidRDefault="00B10EDD" w:rsidP="00B10EDD">
            <w:r w:rsidRPr="004865F5">
              <w:t>Государственное регулирование деятельности по обработке персональных данных</w:t>
            </w:r>
          </w:p>
          <w:p w:rsidR="004865F5" w:rsidRPr="004865F5" w:rsidRDefault="004865F5" w:rsidP="00B10EDD"/>
        </w:tc>
        <w:tc>
          <w:tcPr>
            <w:tcW w:w="1098" w:type="dxa"/>
          </w:tcPr>
          <w:p w:rsidR="00B10EDD" w:rsidRPr="004865F5" w:rsidRDefault="00787D54" w:rsidP="00787D54">
            <w:r>
              <w:t xml:space="preserve"> 8</w:t>
            </w:r>
          </w:p>
        </w:tc>
      </w:tr>
      <w:tr w:rsidR="00B10EDD" w:rsidRPr="002E1484" w:rsidTr="00B10EDD">
        <w:trPr>
          <w:trHeight w:val="699"/>
        </w:trPr>
        <w:tc>
          <w:tcPr>
            <w:tcW w:w="756" w:type="dxa"/>
          </w:tcPr>
          <w:p w:rsidR="00B10EDD" w:rsidRPr="004865F5" w:rsidRDefault="00B10EDD" w:rsidP="00B10EDD">
            <w:r w:rsidRPr="004865F5">
              <w:t>2.</w:t>
            </w:r>
          </w:p>
        </w:tc>
        <w:tc>
          <w:tcPr>
            <w:tcW w:w="7491" w:type="dxa"/>
          </w:tcPr>
          <w:p w:rsidR="00B10EDD" w:rsidRPr="004865F5" w:rsidRDefault="00B10EDD" w:rsidP="00B10EDD">
            <w:r w:rsidRPr="004865F5">
              <w:t>Понятие персональных данных</w:t>
            </w:r>
          </w:p>
        </w:tc>
        <w:tc>
          <w:tcPr>
            <w:tcW w:w="1098" w:type="dxa"/>
          </w:tcPr>
          <w:p w:rsidR="004865F5" w:rsidRPr="004865F5" w:rsidRDefault="00787D54" w:rsidP="00B10EDD">
            <w:r>
              <w:t>3</w:t>
            </w:r>
          </w:p>
        </w:tc>
      </w:tr>
      <w:tr w:rsidR="00B10EDD" w:rsidRPr="002E1484" w:rsidTr="00B10EDD">
        <w:trPr>
          <w:trHeight w:val="575"/>
        </w:trPr>
        <w:tc>
          <w:tcPr>
            <w:tcW w:w="756" w:type="dxa"/>
          </w:tcPr>
          <w:p w:rsidR="00B10EDD" w:rsidRPr="004865F5" w:rsidRDefault="00B10EDD" w:rsidP="00B10EDD">
            <w:r w:rsidRPr="004865F5">
              <w:t>3.</w:t>
            </w:r>
          </w:p>
        </w:tc>
        <w:tc>
          <w:tcPr>
            <w:tcW w:w="7491" w:type="dxa"/>
          </w:tcPr>
          <w:p w:rsidR="00B10EDD" w:rsidRPr="004865F5" w:rsidRDefault="00B10EDD" w:rsidP="00B10EDD">
            <w:r w:rsidRPr="004865F5">
              <w:t>Понятие обработки персональных данных</w:t>
            </w:r>
          </w:p>
        </w:tc>
        <w:tc>
          <w:tcPr>
            <w:tcW w:w="1098" w:type="dxa"/>
          </w:tcPr>
          <w:p w:rsidR="00B10EDD" w:rsidRPr="004865F5" w:rsidRDefault="00787D54" w:rsidP="00B10EDD">
            <w:r>
              <w:t>3</w:t>
            </w:r>
          </w:p>
        </w:tc>
      </w:tr>
      <w:tr w:rsidR="00B10EDD" w:rsidRPr="002E1484" w:rsidTr="00B10EDD">
        <w:tc>
          <w:tcPr>
            <w:tcW w:w="756" w:type="dxa"/>
          </w:tcPr>
          <w:p w:rsidR="00B10EDD" w:rsidRPr="004865F5" w:rsidRDefault="00B10EDD" w:rsidP="00B10EDD">
            <w:r w:rsidRPr="004865F5">
              <w:t>4.</w:t>
            </w:r>
          </w:p>
        </w:tc>
        <w:tc>
          <w:tcPr>
            <w:tcW w:w="7491" w:type="dxa"/>
          </w:tcPr>
          <w:p w:rsidR="00B10EDD" w:rsidRPr="004865F5" w:rsidRDefault="00B10EDD" w:rsidP="00B10EDD">
            <w:r w:rsidRPr="004865F5">
              <w:t>Основные принципы обработки персональных данных</w:t>
            </w:r>
          </w:p>
          <w:p w:rsidR="00B10EDD" w:rsidRPr="004865F5" w:rsidRDefault="00B10EDD" w:rsidP="00B10EDD"/>
        </w:tc>
        <w:tc>
          <w:tcPr>
            <w:tcW w:w="1098" w:type="dxa"/>
          </w:tcPr>
          <w:p w:rsidR="00B10EDD" w:rsidRPr="004865F5" w:rsidRDefault="00787D54" w:rsidP="00B10EDD">
            <w:r>
              <w:t>5</w:t>
            </w:r>
          </w:p>
        </w:tc>
      </w:tr>
      <w:tr w:rsidR="00B10EDD" w:rsidRPr="002E1484" w:rsidTr="00B10EDD">
        <w:trPr>
          <w:trHeight w:val="584"/>
        </w:trPr>
        <w:tc>
          <w:tcPr>
            <w:tcW w:w="756" w:type="dxa"/>
          </w:tcPr>
          <w:p w:rsidR="00B10EDD" w:rsidRPr="004865F5" w:rsidRDefault="00B10EDD" w:rsidP="00B10EDD">
            <w:r w:rsidRPr="004865F5">
              <w:t>5.</w:t>
            </w:r>
          </w:p>
        </w:tc>
        <w:tc>
          <w:tcPr>
            <w:tcW w:w="7491" w:type="dxa"/>
          </w:tcPr>
          <w:p w:rsidR="00B10EDD" w:rsidRDefault="00B10EDD" w:rsidP="00B10EDD">
            <w:r w:rsidRPr="004865F5">
              <w:t>Основания и условия обработки персональных данных. Согласие на обработку персональных данных</w:t>
            </w:r>
          </w:p>
          <w:p w:rsidR="004865F5" w:rsidRPr="004865F5" w:rsidRDefault="004865F5" w:rsidP="00B10EDD"/>
        </w:tc>
        <w:tc>
          <w:tcPr>
            <w:tcW w:w="1098" w:type="dxa"/>
          </w:tcPr>
          <w:p w:rsidR="00B10EDD" w:rsidRPr="004865F5" w:rsidRDefault="00BE27EA" w:rsidP="00B10EDD">
            <w:r>
              <w:t>5</w:t>
            </w:r>
          </w:p>
        </w:tc>
      </w:tr>
      <w:tr w:rsidR="00B10EDD" w:rsidRPr="002E1484" w:rsidTr="00B10EDD">
        <w:tc>
          <w:tcPr>
            <w:tcW w:w="756" w:type="dxa"/>
          </w:tcPr>
          <w:p w:rsidR="00B10EDD" w:rsidRPr="004865F5" w:rsidRDefault="00B10EDD" w:rsidP="00B10EDD">
            <w:r w:rsidRPr="004865F5">
              <w:t>6.</w:t>
            </w:r>
          </w:p>
        </w:tc>
        <w:tc>
          <w:tcPr>
            <w:tcW w:w="7491" w:type="dxa"/>
          </w:tcPr>
          <w:p w:rsidR="00B10EDD" w:rsidRPr="004865F5" w:rsidRDefault="00B10EDD" w:rsidP="00B10EDD">
            <w:r w:rsidRPr="004865F5">
              <w:t>Специальные категории персональных данных и «биометрия»</w:t>
            </w:r>
          </w:p>
          <w:p w:rsidR="00B10EDD" w:rsidRPr="004865F5" w:rsidRDefault="00B10EDD" w:rsidP="00B10EDD"/>
        </w:tc>
        <w:tc>
          <w:tcPr>
            <w:tcW w:w="1098" w:type="dxa"/>
          </w:tcPr>
          <w:p w:rsidR="00B10EDD" w:rsidRPr="004865F5" w:rsidRDefault="00BE27EA" w:rsidP="00B10EDD">
            <w:r>
              <w:t>2</w:t>
            </w:r>
          </w:p>
        </w:tc>
      </w:tr>
      <w:tr w:rsidR="00B10EDD" w:rsidRPr="002E1484" w:rsidTr="00B10EDD">
        <w:tc>
          <w:tcPr>
            <w:tcW w:w="756" w:type="dxa"/>
          </w:tcPr>
          <w:p w:rsidR="00B10EDD" w:rsidRPr="004865F5" w:rsidRDefault="00B10EDD" w:rsidP="00B10EDD">
            <w:r w:rsidRPr="004865F5">
              <w:t>7.</w:t>
            </w:r>
          </w:p>
        </w:tc>
        <w:tc>
          <w:tcPr>
            <w:tcW w:w="7491" w:type="dxa"/>
          </w:tcPr>
          <w:p w:rsidR="00B10EDD" w:rsidRPr="004865F5" w:rsidRDefault="00B10EDD" w:rsidP="00B10EDD">
            <w:r w:rsidRPr="004865F5">
              <w:t>Передача и Поручение обработки персональных данных</w:t>
            </w:r>
          </w:p>
          <w:p w:rsidR="00B10EDD" w:rsidRPr="004865F5" w:rsidRDefault="00B10EDD" w:rsidP="00B10EDD"/>
        </w:tc>
        <w:tc>
          <w:tcPr>
            <w:tcW w:w="1098" w:type="dxa"/>
          </w:tcPr>
          <w:p w:rsidR="00B10EDD" w:rsidRPr="004865F5" w:rsidRDefault="00BE27EA" w:rsidP="00B10EDD">
            <w:r>
              <w:t>5</w:t>
            </w:r>
          </w:p>
        </w:tc>
      </w:tr>
      <w:tr w:rsidR="00B10EDD" w:rsidRPr="002E1484" w:rsidTr="00B10EDD">
        <w:tc>
          <w:tcPr>
            <w:tcW w:w="756" w:type="dxa"/>
          </w:tcPr>
          <w:p w:rsidR="00B10EDD" w:rsidRPr="004865F5" w:rsidRDefault="00B10EDD" w:rsidP="00B10EDD">
            <w:r w:rsidRPr="004865F5">
              <w:t>8.</w:t>
            </w:r>
          </w:p>
        </w:tc>
        <w:tc>
          <w:tcPr>
            <w:tcW w:w="7491" w:type="dxa"/>
          </w:tcPr>
          <w:p w:rsidR="00B10EDD" w:rsidRPr="004865F5" w:rsidRDefault="00B10EDD" w:rsidP="00B10EDD">
            <w:r w:rsidRPr="004865F5">
              <w:t>Трансграничная передача персональных данных</w:t>
            </w:r>
          </w:p>
          <w:p w:rsidR="00B10EDD" w:rsidRPr="004865F5" w:rsidRDefault="00B10EDD" w:rsidP="00B10EDD"/>
        </w:tc>
        <w:tc>
          <w:tcPr>
            <w:tcW w:w="1098" w:type="dxa"/>
          </w:tcPr>
          <w:p w:rsidR="00B10EDD" w:rsidRPr="004865F5" w:rsidRDefault="00AF0ABF" w:rsidP="00B10EDD">
            <w:r>
              <w:t>1</w:t>
            </w:r>
          </w:p>
        </w:tc>
      </w:tr>
      <w:tr w:rsidR="00B10EDD" w:rsidRPr="002E1484" w:rsidTr="00B10EDD">
        <w:tc>
          <w:tcPr>
            <w:tcW w:w="756" w:type="dxa"/>
          </w:tcPr>
          <w:p w:rsidR="00B10EDD" w:rsidRPr="004865F5" w:rsidRDefault="00B10EDD" w:rsidP="00B10EDD">
            <w:r w:rsidRPr="004865F5">
              <w:t>9.</w:t>
            </w:r>
          </w:p>
        </w:tc>
        <w:tc>
          <w:tcPr>
            <w:tcW w:w="7491" w:type="dxa"/>
          </w:tcPr>
          <w:p w:rsidR="00B10EDD" w:rsidRPr="004865F5" w:rsidRDefault="00B10EDD" w:rsidP="00B10EDD">
            <w:r w:rsidRPr="004865F5">
              <w:t>Порядок организации хранения персональных данных</w:t>
            </w:r>
          </w:p>
          <w:p w:rsidR="00B10EDD" w:rsidRPr="004865F5" w:rsidRDefault="00B10EDD" w:rsidP="00B10EDD"/>
        </w:tc>
        <w:tc>
          <w:tcPr>
            <w:tcW w:w="1098" w:type="dxa"/>
          </w:tcPr>
          <w:p w:rsidR="00B10EDD" w:rsidRPr="004865F5" w:rsidRDefault="00BE27EA" w:rsidP="00B10EDD">
            <w:r>
              <w:t>5</w:t>
            </w:r>
          </w:p>
        </w:tc>
      </w:tr>
      <w:tr w:rsidR="00B10EDD" w:rsidRPr="002E1484" w:rsidTr="00B10EDD">
        <w:tc>
          <w:tcPr>
            <w:tcW w:w="756" w:type="dxa"/>
          </w:tcPr>
          <w:p w:rsidR="00B10EDD" w:rsidRPr="004865F5" w:rsidRDefault="00B10EDD" w:rsidP="00B10EDD">
            <w:r w:rsidRPr="004865F5">
              <w:t>10.</w:t>
            </w:r>
          </w:p>
        </w:tc>
        <w:tc>
          <w:tcPr>
            <w:tcW w:w="7491" w:type="dxa"/>
          </w:tcPr>
          <w:p w:rsidR="00B10EDD" w:rsidRPr="004865F5" w:rsidRDefault="00B10EDD" w:rsidP="00B10EDD">
            <w:r w:rsidRPr="004865F5">
              <w:t>Сроки обработки персональных данных</w:t>
            </w:r>
          </w:p>
          <w:p w:rsidR="00B10EDD" w:rsidRPr="004865F5" w:rsidRDefault="00B10EDD" w:rsidP="00B10EDD"/>
        </w:tc>
        <w:tc>
          <w:tcPr>
            <w:tcW w:w="1098" w:type="dxa"/>
          </w:tcPr>
          <w:p w:rsidR="00B10EDD" w:rsidRPr="004865F5" w:rsidRDefault="00787D54" w:rsidP="00B10EDD">
            <w:r>
              <w:t>2</w:t>
            </w:r>
          </w:p>
        </w:tc>
      </w:tr>
      <w:tr w:rsidR="00B10EDD" w:rsidRPr="002E1484" w:rsidTr="00B10EDD">
        <w:tc>
          <w:tcPr>
            <w:tcW w:w="756" w:type="dxa"/>
          </w:tcPr>
          <w:p w:rsidR="00B10EDD" w:rsidRPr="004865F5" w:rsidRDefault="004865F5" w:rsidP="00B10EDD">
            <w:r w:rsidRPr="004865F5">
              <w:t>11.</w:t>
            </w:r>
          </w:p>
        </w:tc>
        <w:tc>
          <w:tcPr>
            <w:tcW w:w="7491" w:type="dxa"/>
          </w:tcPr>
          <w:p w:rsidR="00B10EDD" w:rsidRDefault="004865F5" w:rsidP="00B10EDD">
            <w:r w:rsidRPr="004865F5">
              <w:t>Права субъектов персональных данных</w:t>
            </w:r>
          </w:p>
          <w:p w:rsidR="004865F5" w:rsidRPr="004865F5" w:rsidRDefault="004865F5" w:rsidP="00B10EDD"/>
        </w:tc>
        <w:tc>
          <w:tcPr>
            <w:tcW w:w="1098" w:type="dxa"/>
          </w:tcPr>
          <w:p w:rsidR="00B10EDD" w:rsidRPr="004865F5" w:rsidRDefault="00BE27EA" w:rsidP="00B10EDD">
            <w:r>
              <w:t>3</w:t>
            </w:r>
          </w:p>
        </w:tc>
      </w:tr>
      <w:tr w:rsidR="00B10EDD" w:rsidRPr="002E1484" w:rsidTr="00B10EDD">
        <w:tc>
          <w:tcPr>
            <w:tcW w:w="756" w:type="dxa"/>
          </w:tcPr>
          <w:p w:rsidR="00B10EDD" w:rsidRPr="004865F5" w:rsidRDefault="004865F5" w:rsidP="00B10EDD">
            <w:r w:rsidRPr="004865F5">
              <w:t>12.</w:t>
            </w:r>
          </w:p>
        </w:tc>
        <w:tc>
          <w:tcPr>
            <w:tcW w:w="7491" w:type="dxa"/>
          </w:tcPr>
          <w:p w:rsidR="00B10EDD" w:rsidRDefault="004865F5" w:rsidP="00B10EDD">
            <w:r w:rsidRPr="004865F5">
              <w:t>Ответственность за нарушение законодательства о персональных данных</w:t>
            </w:r>
          </w:p>
          <w:p w:rsidR="004865F5" w:rsidRPr="004865F5" w:rsidRDefault="004865F5" w:rsidP="00B10EDD"/>
        </w:tc>
        <w:tc>
          <w:tcPr>
            <w:tcW w:w="1098" w:type="dxa"/>
          </w:tcPr>
          <w:p w:rsidR="00B10EDD" w:rsidRPr="004865F5" w:rsidRDefault="00BE27EA" w:rsidP="00B10EDD">
            <w:r>
              <w:t>3</w:t>
            </w:r>
          </w:p>
        </w:tc>
      </w:tr>
      <w:tr w:rsidR="004865F5" w:rsidRPr="002E1484" w:rsidTr="00B10EDD">
        <w:tc>
          <w:tcPr>
            <w:tcW w:w="756" w:type="dxa"/>
          </w:tcPr>
          <w:p w:rsidR="004865F5" w:rsidRPr="004865F5" w:rsidRDefault="004865F5" w:rsidP="00B10EDD">
            <w:r w:rsidRPr="004865F5">
              <w:lastRenderedPageBreak/>
              <w:t>13.</w:t>
            </w:r>
          </w:p>
        </w:tc>
        <w:tc>
          <w:tcPr>
            <w:tcW w:w="7491" w:type="dxa"/>
          </w:tcPr>
          <w:p w:rsidR="004865F5" w:rsidRDefault="004865F5" w:rsidP="00B10EDD">
            <w:pPr>
              <w:suppressAutoHyphens/>
              <w:spacing w:after="160" w:line="259" w:lineRule="auto"/>
              <w:contextualSpacing/>
            </w:pPr>
            <w:r w:rsidRPr="004865F5">
              <w:t>Организационные, правовые и технические меры, по обработке персональных данных</w:t>
            </w:r>
          </w:p>
          <w:p w:rsidR="004865F5" w:rsidRPr="004865F5" w:rsidRDefault="004865F5" w:rsidP="00B10EDD">
            <w:pPr>
              <w:suppressAutoHyphens/>
              <w:spacing w:after="160" w:line="259" w:lineRule="auto"/>
              <w:contextualSpacing/>
            </w:pPr>
          </w:p>
        </w:tc>
        <w:tc>
          <w:tcPr>
            <w:tcW w:w="1098" w:type="dxa"/>
          </w:tcPr>
          <w:p w:rsidR="004865F5" w:rsidRPr="004865F5" w:rsidRDefault="00BE27EA" w:rsidP="00B10EDD">
            <w:r>
              <w:t>8</w:t>
            </w:r>
          </w:p>
        </w:tc>
      </w:tr>
      <w:tr w:rsidR="004865F5" w:rsidRPr="002E1484" w:rsidTr="00B10EDD">
        <w:tc>
          <w:tcPr>
            <w:tcW w:w="756" w:type="dxa"/>
          </w:tcPr>
          <w:p w:rsidR="004865F5" w:rsidRPr="004865F5" w:rsidRDefault="004865F5" w:rsidP="00B10EDD">
            <w:r w:rsidRPr="004865F5">
              <w:t>14.</w:t>
            </w:r>
          </w:p>
        </w:tc>
        <w:tc>
          <w:tcPr>
            <w:tcW w:w="7491" w:type="dxa"/>
          </w:tcPr>
          <w:p w:rsidR="004865F5" w:rsidRDefault="004865F5" w:rsidP="004865F5">
            <w:pPr>
              <w:suppressAutoHyphens/>
              <w:rPr>
                <w:color w:val="000000"/>
              </w:rPr>
            </w:pPr>
            <w:r w:rsidRPr="004865F5">
              <w:rPr>
                <w:color w:val="000000"/>
              </w:rPr>
              <w:t>Базовый пакет документации в сфере персональных данных</w:t>
            </w:r>
          </w:p>
          <w:p w:rsidR="004865F5" w:rsidRPr="004865F5" w:rsidRDefault="004865F5" w:rsidP="004865F5">
            <w:pPr>
              <w:suppressAutoHyphens/>
            </w:pPr>
          </w:p>
        </w:tc>
        <w:tc>
          <w:tcPr>
            <w:tcW w:w="1098" w:type="dxa"/>
          </w:tcPr>
          <w:p w:rsidR="004865F5" w:rsidRPr="004865F5" w:rsidRDefault="00BE27EA" w:rsidP="00B10EDD">
            <w:r>
              <w:t>8</w:t>
            </w:r>
          </w:p>
        </w:tc>
      </w:tr>
      <w:tr w:rsidR="004865F5" w:rsidRPr="002E1484" w:rsidTr="00B10EDD">
        <w:tc>
          <w:tcPr>
            <w:tcW w:w="756" w:type="dxa"/>
          </w:tcPr>
          <w:p w:rsidR="004865F5" w:rsidRPr="004865F5" w:rsidRDefault="004865F5" w:rsidP="00B10EDD">
            <w:r w:rsidRPr="004865F5">
              <w:t>15.</w:t>
            </w:r>
          </w:p>
        </w:tc>
        <w:tc>
          <w:tcPr>
            <w:tcW w:w="7491" w:type="dxa"/>
          </w:tcPr>
          <w:p w:rsidR="004865F5" w:rsidRDefault="004865F5" w:rsidP="004865F5">
            <w:pPr>
              <w:suppressAutoHyphens/>
              <w:rPr>
                <w:color w:val="000000"/>
              </w:rPr>
            </w:pPr>
            <w:r w:rsidRPr="004865F5">
              <w:rPr>
                <w:color w:val="000000"/>
              </w:rPr>
              <w:t>Государственный контроль и надзор за обработкой персональных данных</w:t>
            </w:r>
          </w:p>
          <w:p w:rsidR="004865F5" w:rsidRPr="004865F5" w:rsidRDefault="004865F5" w:rsidP="004865F5">
            <w:pPr>
              <w:suppressAutoHyphens/>
            </w:pPr>
          </w:p>
        </w:tc>
        <w:tc>
          <w:tcPr>
            <w:tcW w:w="1098" w:type="dxa"/>
          </w:tcPr>
          <w:p w:rsidR="004865F5" w:rsidRPr="004865F5" w:rsidRDefault="00AF0ABF" w:rsidP="00B10EDD">
            <w:r>
              <w:t>3</w:t>
            </w:r>
          </w:p>
        </w:tc>
      </w:tr>
      <w:tr w:rsidR="004865F5" w:rsidRPr="002E1484" w:rsidTr="00B10EDD">
        <w:tc>
          <w:tcPr>
            <w:tcW w:w="756" w:type="dxa"/>
          </w:tcPr>
          <w:p w:rsidR="004865F5" w:rsidRPr="004865F5" w:rsidRDefault="004865F5" w:rsidP="00B10EDD">
            <w:r w:rsidRPr="004865F5">
              <w:t>16.</w:t>
            </w:r>
          </w:p>
        </w:tc>
        <w:tc>
          <w:tcPr>
            <w:tcW w:w="7491" w:type="dxa"/>
          </w:tcPr>
          <w:p w:rsidR="004865F5" w:rsidRDefault="004865F5" w:rsidP="00B10EDD">
            <w:pPr>
              <w:rPr>
                <w:color w:val="000000"/>
              </w:rPr>
            </w:pPr>
            <w:r w:rsidRPr="004865F5">
              <w:rPr>
                <w:color w:val="000000"/>
              </w:rPr>
              <w:t xml:space="preserve">Проверки </w:t>
            </w:r>
            <w:proofErr w:type="spellStart"/>
            <w:r w:rsidRPr="004865F5">
              <w:rPr>
                <w:color w:val="000000"/>
              </w:rPr>
              <w:t>Роскомнадзора</w:t>
            </w:r>
            <w:proofErr w:type="spellEnd"/>
            <w:r w:rsidRPr="004865F5">
              <w:rPr>
                <w:color w:val="000000"/>
              </w:rPr>
              <w:t xml:space="preserve"> – виды и порядок их проведения</w:t>
            </w:r>
          </w:p>
          <w:p w:rsidR="004865F5" w:rsidRPr="004865F5" w:rsidRDefault="004865F5" w:rsidP="00B10EDD"/>
        </w:tc>
        <w:tc>
          <w:tcPr>
            <w:tcW w:w="1098" w:type="dxa"/>
          </w:tcPr>
          <w:p w:rsidR="004865F5" w:rsidRPr="004865F5" w:rsidRDefault="00AF0ABF" w:rsidP="00B10EDD">
            <w:r>
              <w:t>3</w:t>
            </w:r>
          </w:p>
        </w:tc>
      </w:tr>
      <w:tr w:rsidR="004865F5" w:rsidRPr="002E1484" w:rsidTr="00B10EDD">
        <w:tc>
          <w:tcPr>
            <w:tcW w:w="756" w:type="dxa"/>
          </w:tcPr>
          <w:p w:rsidR="004865F5" w:rsidRPr="004865F5" w:rsidRDefault="004865F5" w:rsidP="00B10EDD">
            <w:r w:rsidRPr="004865F5">
              <w:t>17.</w:t>
            </w:r>
          </w:p>
        </w:tc>
        <w:tc>
          <w:tcPr>
            <w:tcW w:w="7491" w:type="dxa"/>
          </w:tcPr>
          <w:p w:rsidR="004865F5" w:rsidRDefault="004865F5" w:rsidP="00B10EDD">
            <w:r w:rsidRPr="004865F5">
              <w:t>Порядок привлечения к административной ответственности за нарушение законодательс</w:t>
            </w:r>
            <w:r>
              <w:t>тва в сфере персональных данных</w:t>
            </w:r>
          </w:p>
          <w:p w:rsidR="004865F5" w:rsidRPr="004865F5" w:rsidRDefault="004865F5" w:rsidP="00B10EDD"/>
        </w:tc>
        <w:tc>
          <w:tcPr>
            <w:tcW w:w="1098" w:type="dxa"/>
          </w:tcPr>
          <w:p w:rsidR="004865F5" w:rsidRPr="004865F5" w:rsidRDefault="00787D54" w:rsidP="00B10EDD">
            <w:r>
              <w:t>3</w:t>
            </w:r>
          </w:p>
        </w:tc>
      </w:tr>
      <w:tr w:rsidR="004865F5" w:rsidRPr="002E1484" w:rsidTr="00B10EDD">
        <w:tc>
          <w:tcPr>
            <w:tcW w:w="756" w:type="dxa"/>
          </w:tcPr>
          <w:p w:rsidR="004865F5" w:rsidRPr="004865F5" w:rsidRDefault="004865F5" w:rsidP="00B10EDD"/>
        </w:tc>
        <w:tc>
          <w:tcPr>
            <w:tcW w:w="7491" w:type="dxa"/>
          </w:tcPr>
          <w:p w:rsidR="004865F5" w:rsidRDefault="004865F5" w:rsidP="00B10EDD">
            <w:pPr>
              <w:rPr>
                <w:b/>
              </w:rPr>
            </w:pPr>
            <w:r w:rsidRPr="004865F5">
              <w:rPr>
                <w:b/>
              </w:rPr>
              <w:t>Экзамен (тестирование)</w:t>
            </w:r>
          </w:p>
          <w:p w:rsidR="004865F5" w:rsidRPr="004865F5" w:rsidRDefault="004865F5" w:rsidP="00B10EDD"/>
        </w:tc>
        <w:tc>
          <w:tcPr>
            <w:tcW w:w="1098" w:type="dxa"/>
          </w:tcPr>
          <w:p w:rsidR="004865F5" w:rsidRPr="004865F5" w:rsidRDefault="004865F5" w:rsidP="00B10E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65F5" w:rsidRPr="002E1484" w:rsidTr="00B10EDD">
        <w:tc>
          <w:tcPr>
            <w:tcW w:w="756" w:type="dxa"/>
          </w:tcPr>
          <w:p w:rsidR="004865F5" w:rsidRPr="004865F5" w:rsidRDefault="004865F5" w:rsidP="00B10EDD"/>
        </w:tc>
        <w:tc>
          <w:tcPr>
            <w:tcW w:w="7491" w:type="dxa"/>
          </w:tcPr>
          <w:p w:rsidR="004865F5" w:rsidRDefault="004865F5" w:rsidP="00B10EDD">
            <w:pPr>
              <w:rPr>
                <w:b/>
              </w:rPr>
            </w:pPr>
            <w:r w:rsidRPr="004865F5">
              <w:rPr>
                <w:b/>
              </w:rPr>
              <w:t>Итого часов:</w:t>
            </w:r>
          </w:p>
          <w:p w:rsidR="004865F5" w:rsidRPr="004865F5" w:rsidRDefault="004865F5" w:rsidP="00B10EDD"/>
        </w:tc>
        <w:tc>
          <w:tcPr>
            <w:tcW w:w="1098" w:type="dxa"/>
          </w:tcPr>
          <w:p w:rsidR="004865F5" w:rsidRPr="004865F5" w:rsidRDefault="004865F5" w:rsidP="00B10EDD">
            <w:pPr>
              <w:rPr>
                <w:b/>
              </w:rPr>
            </w:pPr>
            <w:r w:rsidRPr="004865F5">
              <w:rPr>
                <w:b/>
              </w:rPr>
              <w:t>72</w:t>
            </w:r>
          </w:p>
        </w:tc>
      </w:tr>
    </w:tbl>
    <w:p w:rsidR="003F0912" w:rsidRDefault="003F0912"/>
    <w:sectPr w:rsidR="003F0912" w:rsidSect="003F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400D"/>
    <w:multiLevelType w:val="hybridMultilevel"/>
    <w:tmpl w:val="0832DAB8"/>
    <w:lvl w:ilvl="0" w:tplc="7B28268A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66"/>
    <w:rsid w:val="000127A5"/>
    <w:rsid w:val="00013801"/>
    <w:rsid w:val="00025B44"/>
    <w:rsid w:val="00030757"/>
    <w:rsid w:val="0003153D"/>
    <w:rsid w:val="00095B23"/>
    <w:rsid w:val="000962A5"/>
    <w:rsid w:val="000A63E8"/>
    <w:rsid w:val="0011567D"/>
    <w:rsid w:val="00165C18"/>
    <w:rsid w:val="00194D8D"/>
    <w:rsid w:val="001C30D4"/>
    <w:rsid w:val="0021615B"/>
    <w:rsid w:val="00247B9B"/>
    <w:rsid w:val="002A21E6"/>
    <w:rsid w:val="002A6043"/>
    <w:rsid w:val="002E1484"/>
    <w:rsid w:val="00386B56"/>
    <w:rsid w:val="003D676B"/>
    <w:rsid w:val="003F0912"/>
    <w:rsid w:val="003F48ED"/>
    <w:rsid w:val="00411C4D"/>
    <w:rsid w:val="00483136"/>
    <w:rsid w:val="004865F5"/>
    <w:rsid w:val="00492491"/>
    <w:rsid w:val="00495792"/>
    <w:rsid w:val="004D178F"/>
    <w:rsid w:val="0050718F"/>
    <w:rsid w:val="00511E07"/>
    <w:rsid w:val="0052058F"/>
    <w:rsid w:val="00537E17"/>
    <w:rsid w:val="005703E9"/>
    <w:rsid w:val="005A0966"/>
    <w:rsid w:val="005A29A0"/>
    <w:rsid w:val="005E73A4"/>
    <w:rsid w:val="005F4B96"/>
    <w:rsid w:val="006123A2"/>
    <w:rsid w:val="00622EC4"/>
    <w:rsid w:val="00634A38"/>
    <w:rsid w:val="00680034"/>
    <w:rsid w:val="006A109F"/>
    <w:rsid w:val="006A3689"/>
    <w:rsid w:val="006A37FE"/>
    <w:rsid w:val="006B7F26"/>
    <w:rsid w:val="006D24F9"/>
    <w:rsid w:val="006E4519"/>
    <w:rsid w:val="00707B25"/>
    <w:rsid w:val="00716913"/>
    <w:rsid w:val="00720F42"/>
    <w:rsid w:val="00721618"/>
    <w:rsid w:val="007411FC"/>
    <w:rsid w:val="00774770"/>
    <w:rsid w:val="00782878"/>
    <w:rsid w:val="00787D54"/>
    <w:rsid w:val="007F18FB"/>
    <w:rsid w:val="007F7EF8"/>
    <w:rsid w:val="008226BB"/>
    <w:rsid w:val="008255CE"/>
    <w:rsid w:val="0083098C"/>
    <w:rsid w:val="00832631"/>
    <w:rsid w:val="00856777"/>
    <w:rsid w:val="00880632"/>
    <w:rsid w:val="0088669B"/>
    <w:rsid w:val="00950235"/>
    <w:rsid w:val="009872B9"/>
    <w:rsid w:val="009A76A7"/>
    <w:rsid w:val="009B16EA"/>
    <w:rsid w:val="009E2C60"/>
    <w:rsid w:val="009F2BC6"/>
    <w:rsid w:val="009F5B18"/>
    <w:rsid w:val="00A30955"/>
    <w:rsid w:val="00A30AEE"/>
    <w:rsid w:val="00A62454"/>
    <w:rsid w:val="00A97BC6"/>
    <w:rsid w:val="00AA1A3D"/>
    <w:rsid w:val="00AF0ABF"/>
    <w:rsid w:val="00B01D97"/>
    <w:rsid w:val="00B10EDD"/>
    <w:rsid w:val="00B162C4"/>
    <w:rsid w:val="00B5318A"/>
    <w:rsid w:val="00B64CE7"/>
    <w:rsid w:val="00B933E0"/>
    <w:rsid w:val="00B95408"/>
    <w:rsid w:val="00BE27EA"/>
    <w:rsid w:val="00C1343C"/>
    <w:rsid w:val="00CA36CA"/>
    <w:rsid w:val="00CA6245"/>
    <w:rsid w:val="00CB59FE"/>
    <w:rsid w:val="00CD148F"/>
    <w:rsid w:val="00D2129C"/>
    <w:rsid w:val="00D27151"/>
    <w:rsid w:val="00D43DC4"/>
    <w:rsid w:val="00D5709D"/>
    <w:rsid w:val="00D63387"/>
    <w:rsid w:val="00D964A4"/>
    <w:rsid w:val="00E3342A"/>
    <w:rsid w:val="00E33CF7"/>
    <w:rsid w:val="00E41EB4"/>
    <w:rsid w:val="00EA605B"/>
    <w:rsid w:val="00EB4CC4"/>
    <w:rsid w:val="00EF4D73"/>
    <w:rsid w:val="00EF7034"/>
    <w:rsid w:val="00F24421"/>
    <w:rsid w:val="00F62BE3"/>
    <w:rsid w:val="00F672D7"/>
    <w:rsid w:val="00F97288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8919"/>
  <w15:docId w15:val="{B975D2C1-8BF9-4F15-ADB4-43BFCB0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91919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6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9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5A0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4">
    <w:name w:val="Table Grid"/>
    <w:basedOn w:val="a1"/>
    <w:uiPriority w:val="59"/>
    <w:rsid w:val="005A0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A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10E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B10E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10EDD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User_AB</cp:lastModifiedBy>
  <cp:revision>7</cp:revision>
  <cp:lastPrinted>2017-04-12T12:21:00Z</cp:lastPrinted>
  <dcterms:created xsi:type="dcterms:W3CDTF">2019-07-23T06:46:00Z</dcterms:created>
  <dcterms:modified xsi:type="dcterms:W3CDTF">2020-02-14T09:49:00Z</dcterms:modified>
</cp:coreProperties>
</file>